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986"/>
        <w:gridCol w:w="2270"/>
        <w:gridCol w:w="1570"/>
        <w:gridCol w:w="4314"/>
        <w:gridCol w:w="2476"/>
        <w:gridCol w:w="2696"/>
      </w:tblGrid>
      <w:tr w:rsidR="00B36F05" w:rsidTr="00FE25DD">
        <w:tc>
          <w:tcPr>
            <w:tcW w:w="986" w:type="dxa"/>
            <w:shd w:val="clear" w:color="auto" w:fill="0D0D0D" w:themeFill="text1" w:themeFillTint="F2"/>
            <w:vAlign w:val="center"/>
          </w:tcPr>
          <w:p w:rsidR="00B36F05" w:rsidRDefault="00B36F05" w:rsidP="007C6851">
            <w:pPr>
              <w:jc w:val="center"/>
            </w:pPr>
            <w:r>
              <w:t>Fecha</w:t>
            </w:r>
          </w:p>
        </w:tc>
        <w:tc>
          <w:tcPr>
            <w:tcW w:w="2270" w:type="dxa"/>
            <w:shd w:val="clear" w:color="auto" w:fill="0D0D0D" w:themeFill="text1" w:themeFillTint="F2"/>
            <w:vAlign w:val="center"/>
          </w:tcPr>
          <w:p w:rsidR="00B36F05" w:rsidRDefault="00B36F05">
            <w:r>
              <w:t>Solicitante</w:t>
            </w:r>
          </w:p>
        </w:tc>
        <w:tc>
          <w:tcPr>
            <w:tcW w:w="1570" w:type="dxa"/>
            <w:shd w:val="clear" w:color="auto" w:fill="0D0D0D" w:themeFill="text1" w:themeFillTint="F2"/>
          </w:tcPr>
          <w:p w:rsidR="00B36F05" w:rsidRDefault="00B36F05" w:rsidP="00324A1A">
            <w:r>
              <w:t>Norma</w:t>
            </w:r>
          </w:p>
        </w:tc>
        <w:tc>
          <w:tcPr>
            <w:tcW w:w="4314" w:type="dxa"/>
            <w:shd w:val="clear" w:color="auto" w:fill="0D0D0D" w:themeFill="text1" w:themeFillTint="F2"/>
            <w:vAlign w:val="center"/>
          </w:tcPr>
          <w:p w:rsidR="00B36F05" w:rsidRDefault="00EA6AB5" w:rsidP="00EA6AB5">
            <w:r>
              <w:t>Descripción del cambio</w:t>
            </w:r>
          </w:p>
        </w:tc>
        <w:tc>
          <w:tcPr>
            <w:tcW w:w="2476" w:type="dxa"/>
            <w:shd w:val="clear" w:color="auto" w:fill="0D0D0D" w:themeFill="text1" w:themeFillTint="F2"/>
            <w:vAlign w:val="center"/>
          </w:tcPr>
          <w:p w:rsidR="00B36F05" w:rsidRDefault="00EA0DFC">
            <w:r>
              <w:t>Aprueba</w:t>
            </w:r>
            <w:bookmarkStart w:id="0" w:name="_GoBack"/>
            <w:bookmarkEnd w:id="0"/>
          </w:p>
        </w:tc>
        <w:tc>
          <w:tcPr>
            <w:tcW w:w="2696" w:type="dxa"/>
            <w:shd w:val="clear" w:color="auto" w:fill="0D0D0D" w:themeFill="text1" w:themeFillTint="F2"/>
          </w:tcPr>
          <w:p w:rsidR="00B36F05" w:rsidRDefault="00023BBD">
            <w:r>
              <w:t>Documento de Salida</w:t>
            </w:r>
          </w:p>
        </w:tc>
      </w:tr>
      <w:tr w:rsidR="00B36F05" w:rsidTr="00FE25DD">
        <w:tc>
          <w:tcPr>
            <w:tcW w:w="986" w:type="dxa"/>
            <w:vAlign w:val="center"/>
          </w:tcPr>
          <w:p w:rsidR="00B36F05" w:rsidRDefault="00AF09AC" w:rsidP="00E63557">
            <w:pPr>
              <w:jc w:val="center"/>
            </w:pPr>
            <w:r>
              <w:t>16-Nov.-15</w:t>
            </w:r>
          </w:p>
        </w:tc>
        <w:tc>
          <w:tcPr>
            <w:tcW w:w="2270" w:type="dxa"/>
            <w:vAlign w:val="center"/>
          </w:tcPr>
          <w:p w:rsidR="00B36F05" w:rsidRDefault="00AF09AC">
            <w:r>
              <w:t>Gerencia</w:t>
            </w:r>
          </w:p>
          <w:p w:rsidR="00AF09AC" w:rsidRDefault="00AF09AC">
            <w:r>
              <w:t>Pedro Pablo Jaramillo</w:t>
            </w:r>
          </w:p>
        </w:tc>
        <w:tc>
          <w:tcPr>
            <w:tcW w:w="1570" w:type="dxa"/>
          </w:tcPr>
          <w:p w:rsidR="00B36F05" w:rsidRDefault="001B52A3" w:rsidP="00324A1A">
            <w:r>
              <w:t>ISO 9001:2015</w:t>
            </w:r>
          </w:p>
          <w:p w:rsidR="001B52A3" w:rsidRDefault="001B52A3" w:rsidP="00324A1A">
            <w:r>
              <w:t>Numeral 4.4.1</w:t>
            </w:r>
          </w:p>
        </w:tc>
        <w:tc>
          <w:tcPr>
            <w:tcW w:w="4314" w:type="dxa"/>
            <w:vAlign w:val="center"/>
          </w:tcPr>
          <w:p w:rsidR="00B36F05" w:rsidRDefault="00B36F05" w:rsidP="00324A1A">
            <w:r>
              <w:t>Creación de</w:t>
            </w:r>
            <w:r w:rsidR="00AF09AC">
              <w:t>l</w:t>
            </w:r>
            <w:r>
              <w:t xml:space="preserve"> proceso</w:t>
            </w:r>
            <w:r w:rsidR="00AF09AC" w:rsidRPr="00F92CF9">
              <w:rPr>
                <w:color w:val="FF0000"/>
              </w:rPr>
              <w:t xml:space="preserve"> arripitipi</w:t>
            </w:r>
          </w:p>
        </w:tc>
        <w:tc>
          <w:tcPr>
            <w:tcW w:w="2476" w:type="dxa"/>
            <w:vAlign w:val="center"/>
          </w:tcPr>
          <w:p w:rsidR="00B36F05" w:rsidRDefault="00AF09AC">
            <w:r>
              <w:t>Oficina de estandarización</w:t>
            </w:r>
          </w:p>
          <w:p w:rsidR="00AF09AC" w:rsidRDefault="00AF09AC">
            <w:r>
              <w:t>Jairo Pérez</w:t>
            </w:r>
          </w:p>
        </w:tc>
        <w:tc>
          <w:tcPr>
            <w:tcW w:w="2696" w:type="dxa"/>
          </w:tcPr>
          <w:p w:rsidR="00B36F05" w:rsidRDefault="00AF09AC">
            <w:r>
              <w:t xml:space="preserve">E-mail, con comunicado oficinal No. 213416 de aprobación de proceso </w:t>
            </w:r>
            <w:r w:rsidRPr="00F92CF9">
              <w:rPr>
                <w:color w:val="FF0000"/>
              </w:rPr>
              <w:t>arripitipi.</w:t>
            </w:r>
            <w:r w:rsidR="00CA499E">
              <w:rPr>
                <w:color w:val="FF0000"/>
              </w:rPr>
              <w:t xml:space="preserve"> </w:t>
            </w:r>
            <w:r w:rsidR="00CA499E" w:rsidRPr="00CA499E">
              <w:t>Para el solicitante.</w:t>
            </w:r>
          </w:p>
        </w:tc>
      </w:tr>
      <w:tr w:rsidR="00B36F05" w:rsidTr="00FE25DD">
        <w:tc>
          <w:tcPr>
            <w:tcW w:w="986" w:type="dxa"/>
            <w:vAlign w:val="center"/>
          </w:tcPr>
          <w:p w:rsidR="00B36F05" w:rsidRDefault="00B36F05" w:rsidP="00E63557">
            <w:pPr>
              <w:jc w:val="center"/>
            </w:pPr>
          </w:p>
        </w:tc>
        <w:tc>
          <w:tcPr>
            <w:tcW w:w="2270" w:type="dxa"/>
            <w:vAlign w:val="center"/>
          </w:tcPr>
          <w:p w:rsidR="00B36F05" w:rsidRDefault="00B36F05"/>
        </w:tc>
        <w:tc>
          <w:tcPr>
            <w:tcW w:w="1570" w:type="dxa"/>
          </w:tcPr>
          <w:p w:rsidR="00B36F05" w:rsidRDefault="00B36F05" w:rsidP="00324A1A"/>
        </w:tc>
        <w:tc>
          <w:tcPr>
            <w:tcW w:w="4314" w:type="dxa"/>
            <w:vAlign w:val="center"/>
          </w:tcPr>
          <w:p w:rsidR="00B36F05" w:rsidRDefault="00B36F05" w:rsidP="00324A1A"/>
        </w:tc>
        <w:tc>
          <w:tcPr>
            <w:tcW w:w="2476" w:type="dxa"/>
            <w:vAlign w:val="center"/>
          </w:tcPr>
          <w:p w:rsidR="00B36F05" w:rsidRDefault="00B36F05"/>
        </w:tc>
        <w:tc>
          <w:tcPr>
            <w:tcW w:w="2696" w:type="dxa"/>
          </w:tcPr>
          <w:p w:rsidR="00B36F05" w:rsidRDefault="00B36F05"/>
        </w:tc>
      </w:tr>
      <w:tr w:rsidR="00B36F05" w:rsidTr="00FE25DD">
        <w:tc>
          <w:tcPr>
            <w:tcW w:w="986" w:type="dxa"/>
            <w:vAlign w:val="center"/>
          </w:tcPr>
          <w:p w:rsidR="00B36F05" w:rsidRDefault="00B36F05" w:rsidP="00E63557">
            <w:pPr>
              <w:jc w:val="center"/>
            </w:pPr>
          </w:p>
        </w:tc>
        <w:tc>
          <w:tcPr>
            <w:tcW w:w="2270" w:type="dxa"/>
            <w:vAlign w:val="center"/>
          </w:tcPr>
          <w:p w:rsidR="00B36F05" w:rsidRDefault="00B36F05"/>
        </w:tc>
        <w:tc>
          <w:tcPr>
            <w:tcW w:w="1570" w:type="dxa"/>
          </w:tcPr>
          <w:p w:rsidR="00B36F05" w:rsidRDefault="00B36F05" w:rsidP="00324A1A"/>
        </w:tc>
        <w:tc>
          <w:tcPr>
            <w:tcW w:w="4314" w:type="dxa"/>
            <w:vAlign w:val="center"/>
          </w:tcPr>
          <w:p w:rsidR="00B36F05" w:rsidRDefault="00B36F05" w:rsidP="00324A1A"/>
        </w:tc>
        <w:tc>
          <w:tcPr>
            <w:tcW w:w="2476" w:type="dxa"/>
            <w:vAlign w:val="center"/>
          </w:tcPr>
          <w:p w:rsidR="00B36F05" w:rsidRDefault="00B36F05"/>
        </w:tc>
        <w:tc>
          <w:tcPr>
            <w:tcW w:w="2696" w:type="dxa"/>
          </w:tcPr>
          <w:p w:rsidR="00B36F05" w:rsidRDefault="00B36F05"/>
        </w:tc>
      </w:tr>
      <w:tr w:rsidR="00B36F05" w:rsidTr="00FE25DD">
        <w:tc>
          <w:tcPr>
            <w:tcW w:w="986" w:type="dxa"/>
            <w:vAlign w:val="center"/>
          </w:tcPr>
          <w:p w:rsidR="00B36F05" w:rsidRDefault="00B36F05" w:rsidP="00E63557">
            <w:pPr>
              <w:jc w:val="center"/>
            </w:pPr>
          </w:p>
        </w:tc>
        <w:tc>
          <w:tcPr>
            <w:tcW w:w="2270" w:type="dxa"/>
            <w:vAlign w:val="center"/>
          </w:tcPr>
          <w:p w:rsidR="00B36F05" w:rsidRDefault="00B36F05"/>
        </w:tc>
        <w:tc>
          <w:tcPr>
            <w:tcW w:w="1570" w:type="dxa"/>
          </w:tcPr>
          <w:p w:rsidR="00B36F05" w:rsidRDefault="00B36F05" w:rsidP="00324A1A"/>
        </w:tc>
        <w:tc>
          <w:tcPr>
            <w:tcW w:w="4314" w:type="dxa"/>
            <w:vAlign w:val="center"/>
          </w:tcPr>
          <w:p w:rsidR="00B36F05" w:rsidRDefault="00B36F05" w:rsidP="00324A1A"/>
        </w:tc>
        <w:tc>
          <w:tcPr>
            <w:tcW w:w="2476" w:type="dxa"/>
            <w:vAlign w:val="center"/>
          </w:tcPr>
          <w:p w:rsidR="00B36F05" w:rsidRDefault="00B36F05"/>
        </w:tc>
        <w:tc>
          <w:tcPr>
            <w:tcW w:w="2696" w:type="dxa"/>
          </w:tcPr>
          <w:p w:rsidR="00B36F05" w:rsidRDefault="00B36F05"/>
        </w:tc>
      </w:tr>
      <w:tr w:rsidR="00B36F05" w:rsidTr="00FE25DD">
        <w:tc>
          <w:tcPr>
            <w:tcW w:w="986" w:type="dxa"/>
            <w:vAlign w:val="center"/>
          </w:tcPr>
          <w:p w:rsidR="00B36F05" w:rsidRDefault="00B36F05" w:rsidP="00E63557">
            <w:pPr>
              <w:jc w:val="center"/>
            </w:pPr>
          </w:p>
        </w:tc>
        <w:tc>
          <w:tcPr>
            <w:tcW w:w="2270" w:type="dxa"/>
            <w:vAlign w:val="center"/>
          </w:tcPr>
          <w:p w:rsidR="00B36F05" w:rsidRDefault="00B36F05"/>
        </w:tc>
        <w:tc>
          <w:tcPr>
            <w:tcW w:w="1570" w:type="dxa"/>
          </w:tcPr>
          <w:p w:rsidR="00B36F05" w:rsidRDefault="00B36F05" w:rsidP="00324A1A"/>
        </w:tc>
        <w:tc>
          <w:tcPr>
            <w:tcW w:w="4314" w:type="dxa"/>
            <w:vAlign w:val="center"/>
          </w:tcPr>
          <w:p w:rsidR="00B36F05" w:rsidRDefault="00B36F05" w:rsidP="00324A1A"/>
        </w:tc>
        <w:tc>
          <w:tcPr>
            <w:tcW w:w="2476" w:type="dxa"/>
            <w:vAlign w:val="center"/>
          </w:tcPr>
          <w:p w:rsidR="00B36F05" w:rsidRDefault="00B36F05"/>
        </w:tc>
        <w:tc>
          <w:tcPr>
            <w:tcW w:w="2696" w:type="dxa"/>
          </w:tcPr>
          <w:p w:rsidR="00B36F05" w:rsidRDefault="00B36F05"/>
        </w:tc>
      </w:tr>
      <w:tr w:rsidR="00B36F05" w:rsidTr="00FE25DD">
        <w:tc>
          <w:tcPr>
            <w:tcW w:w="986" w:type="dxa"/>
            <w:vAlign w:val="center"/>
          </w:tcPr>
          <w:p w:rsidR="00B36F05" w:rsidRDefault="00B36F05" w:rsidP="00F92CF9">
            <w:pPr>
              <w:ind w:left="708" w:hanging="708"/>
              <w:jc w:val="center"/>
            </w:pPr>
          </w:p>
        </w:tc>
        <w:tc>
          <w:tcPr>
            <w:tcW w:w="2270" w:type="dxa"/>
            <w:vAlign w:val="center"/>
          </w:tcPr>
          <w:p w:rsidR="00B36F05" w:rsidRDefault="00B36F05"/>
        </w:tc>
        <w:tc>
          <w:tcPr>
            <w:tcW w:w="1570" w:type="dxa"/>
          </w:tcPr>
          <w:p w:rsidR="00B36F05" w:rsidRDefault="00B36F05" w:rsidP="00324A1A"/>
        </w:tc>
        <w:tc>
          <w:tcPr>
            <w:tcW w:w="4314" w:type="dxa"/>
            <w:vAlign w:val="center"/>
          </w:tcPr>
          <w:p w:rsidR="00B36F05" w:rsidRDefault="00B36F05" w:rsidP="00324A1A"/>
        </w:tc>
        <w:tc>
          <w:tcPr>
            <w:tcW w:w="2476" w:type="dxa"/>
            <w:vAlign w:val="center"/>
          </w:tcPr>
          <w:p w:rsidR="00B36F05" w:rsidRDefault="00B36F05" w:rsidP="00E66296"/>
        </w:tc>
        <w:tc>
          <w:tcPr>
            <w:tcW w:w="2696" w:type="dxa"/>
          </w:tcPr>
          <w:p w:rsidR="00B36F05" w:rsidRDefault="00B36F05"/>
        </w:tc>
      </w:tr>
    </w:tbl>
    <w:p w:rsidR="00A43F4E" w:rsidRDefault="00155704"/>
    <w:sectPr w:rsidR="00A43F4E" w:rsidSect="00C13892">
      <w:headerReference w:type="default" r:id="rId6"/>
      <w:pgSz w:w="15840" w:h="12240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55704" w:rsidRDefault="00155704" w:rsidP="00402CC6">
      <w:pPr>
        <w:spacing w:after="0" w:line="240" w:lineRule="auto"/>
      </w:pPr>
      <w:r>
        <w:separator/>
      </w:r>
    </w:p>
  </w:endnote>
  <w:endnote w:type="continuationSeparator" w:id="0">
    <w:p w:rsidR="00155704" w:rsidRDefault="00155704" w:rsidP="00402C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55704" w:rsidRDefault="00155704" w:rsidP="00402CC6">
      <w:pPr>
        <w:spacing w:after="0" w:line="240" w:lineRule="auto"/>
      </w:pPr>
      <w:r>
        <w:separator/>
      </w:r>
    </w:p>
  </w:footnote>
  <w:footnote w:type="continuationSeparator" w:id="0">
    <w:p w:rsidR="00155704" w:rsidRDefault="00155704" w:rsidP="00402CC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aconcuadrcula"/>
      <w:tblW w:w="14313" w:type="dxa"/>
      <w:tblLook w:val="04A0" w:firstRow="1" w:lastRow="0" w:firstColumn="1" w:lastColumn="0" w:noHBand="0" w:noVBand="1"/>
    </w:tblPr>
    <w:tblGrid>
      <w:gridCol w:w="4815"/>
      <w:gridCol w:w="4395"/>
      <w:gridCol w:w="2552"/>
      <w:gridCol w:w="2551"/>
    </w:tblGrid>
    <w:tr w:rsidR="001E272F" w:rsidTr="00C13892">
      <w:tc>
        <w:tcPr>
          <w:tcW w:w="4815" w:type="dxa"/>
          <w:vMerge w:val="restart"/>
          <w:vAlign w:val="center"/>
        </w:tcPr>
        <w:p w:rsidR="001E272F" w:rsidRDefault="001E272F" w:rsidP="00993E56">
          <w:pPr>
            <w:pStyle w:val="Encabezado"/>
            <w:jc w:val="center"/>
          </w:pPr>
          <w:r>
            <w:t>Logo</w:t>
          </w:r>
        </w:p>
      </w:tc>
      <w:tc>
        <w:tcPr>
          <w:tcW w:w="4395" w:type="dxa"/>
        </w:tcPr>
        <w:p w:rsidR="001E272F" w:rsidRDefault="00703BC3" w:rsidP="00703BC3">
          <w:pPr>
            <w:pStyle w:val="Encabezado"/>
            <w:jc w:val="center"/>
          </w:pPr>
          <w:r>
            <w:t>Control de documentos del proceso</w:t>
          </w:r>
        </w:p>
      </w:tc>
      <w:tc>
        <w:tcPr>
          <w:tcW w:w="2552" w:type="dxa"/>
        </w:tcPr>
        <w:p w:rsidR="001E272F" w:rsidRDefault="001E272F" w:rsidP="00402CC6">
          <w:pPr>
            <w:pStyle w:val="Encabezado"/>
            <w:jc w:val="center"/>
          </w:pPr>
          <w:r>
            <w:t>Código de procedimiento</w:t>
          </w:r>
        </w:p>
      </w:tc>
      <w:tc>
        <w:tcPr>
          <w:tcW w:w="2551" w:type="dxa"/>
        </w:tcPr>
        <w:p w:rsidR="001E272F" w:rsidRDefault="00703BC3" w:rsidP="00402CC6">
          <w:pPr>
            <w:pStyle w:val="Encabezado"/>
            <w:jc w:val="center"/>
          </w:pPr>
          <w:r>
            <w:t>OE-RG-04</w:t>
          </w:r>
        </w:p>
      </w:tc>
    </w:tr>
    <w:tr w:rsidR="00C21205" w:rsidTr="00C13892">
      <w:tc>
        <w:tcPr>
          <w:tcW w:w="4815" w:type="dxa"/>
          <w:vMerge/>
        </w:tcPr>
        <w:p w:rsidR="00C21205" w:rsidRDefault="00C21205">
          <w:pPr>
            <w:pStyle w:val="Encabezado"/>
          </w:pPr>
        </w:p>
      </w:tc>
      <w:tc>
        <w:tcPr>
          <w:tcW w:w="4395" w:type="dxa"/>
          <w:vAlign w:val="center"/>
        </w:tcPr>
        <w:p w:rsidR="00C21205" w:rsidRDefault="00425C8F">
          <w:pPr>
            <w:pStyle w:val="Encabezado"/>
          </w:pPr>
          <w:r>
            <w:t>Unidad responsable:</w:t>
          </w:r>
          <w:r w:rsidR="00703BC3">
            <w:t xml:space="preserve"> Gerencia</w:t>
          </w:r>
        </w:p>
      </w:tc>
      <w:tc>
        <w:tcPr>
          <w:tcW w:w="2552" w:type="dxa"/>
          <w:vAlign w:val="center"/>
        </w:tcPr>
        <w:p w:rsidR="00C21205" w:rsidRDefault="00C21205" w:rsidP="00402CC6">
          <w:pPr>
            <w:pStyle w:val="Encabezado"/>
            <w:jc w:val="center"/>
          </w:pPr>
          <w:r>
            <w:t>Fecha</w:t>
          </w:r>
          <w:r w:rsidR="001C0EF1">
            <w:t xml:space="preserve"> de aprobación</w:t>
          </w:r>
        </w:p>
      </w:tc>
      <w:tc>
        <w:tcPr>
          <w:tcW w:w="2551" w:type="dxa"/>
          <w:vAlign w:val="center"/>
        </w:tcPr>
        <w:p w:rsidR="00C21205" w:rsidRDefault="00703BC3" w:rsidP="00402CC6">
          <w:pPr>
            <w:pStyle w:val="Encabezado"/>
            <w:jc w:val="center"/>
          </w:pPr>
          <w:r>
            <w:t>16 de Noviembre de 2015</w:t>
          </w:r>
        </w:p>
      </w:tc>
    </w:tr>
    <w:tr w:rsidR="00425C8F" w:rsidTr="00C13892">
      <w:tc>
        <w:tcPr>
          <w:tcW w:w="4815" w:type="dxa"/>
          <w:vMerge/>
        </w:tcPr>
        <w:p w:rsidR="00425C8F" w:rsidRDefault="00425C8F">
          <w:pPr>
            <w:pStyle w:val="Encabezado"/>
          </w:pPr>
        </w:p>
      </w:tc>
      <w:tc>
        <w:tcPr>
          <w:tcW w:w="4395" w:type="dxa"/>
          <w:vMerge w:val="restart"/>
          <w:vAlign w:val="center"/>
        </w:tcPr>
        <w:p w:rsidR="00425C8F" w:rsidRDefault="00425C8F">
          <w:pPr>
            <w:pStyle w:val="Encabezado"/>
          </w:pPr>
          <w:r>
            <w:t>Área responsable:</w:t>
          </w:r>
          <w:r w:rsidR="00703BC3">
            <w:t xml:space="preserve"> Oficina de estandarización.</w:t>
          </w:r>
        </w:p>
      </w:tc>
      <w:tc>
        <w:tcPr>
          <w:tcW w:w="2552" w:type="dxa"/>
          <w:vAlign w:val="center"/>
        </w:tcPr>
        <w:p w:rsidR="00425C8F" w:rsidRDefault="001E272F" w:rsidP="00402CC6">
          <w:pPr>
            <w:pStyle w:val="Encabezado"/>
            <w:jc w:val="center"/>
          </w:pPr>
          <w:r>
            <w:t>Versión</w:t>
          </w:r>
        </w:p>
      </w:tc>
      <w:tc>
        <w:tcPr>
          <w:tcW w:w="2551" w:type="dxa"/>
          <w:vAlign w:val="center"/>
        </w:tcPr>
        <w:p w:rsidR="00425C8F" w:rsidRDefault="00CE7EA6" w:rsidP="00402CC6">
          <w:pPr>
            <w:pStyle w:val="Encabezado"/>
            <w:jc w:val="center"/>
          </w:pPr>
          <w:r>
            <w:t>1</w:t>
          </w:r>
        </w:p>
      </w:tc>
    </w:tr>
    <w:tr w:rsidR="001E272F" w:rsidTr="00C13892">
      <w:tc>
        <w:tcPr>
          <w:tcW w:w="4815" w:type="dxa"/>
          <w:vMerge/>
        </w:tcPr>
        <w:p w:rsidR="001E272F" w:rsidRDefault="001E272F">
          <w:pPr>
            <w:pStyle w:val="Encabezado"/>
          </w:pPr>
        </w:p>
      </w:tc>
      <w:tc>
        <w:tcPr>
          <w:tcW w:w="4395" w:type="dxa"/>
          <w:vMerge/>
        </w:tcPr>
        <w:p w:rsidR="001E272F" w:rsidRDefault="001E272F">
          <w:pPr>
            <w:pStyle w:val="Encabezado"/>
          </w:pPr>
        </w:p>
      </w:tc>
      <w:tc>
        <w:tcPr>
          <w:tcW w:w="5103" w:type="dxa"/>
          <w:gridSpan w:val="2"/>
          <w:vAlign w:val="center"/>
        </w:tcPr>
        <w:p w:rsidR="001E272F" w:rsidRDefault="00240427" w:rsidP="001E272F">
          <w:pPr>
            <w:pStyle w:val="Encabezado"/>
            <w:jc w:val="center"/>
          </w:pPr>
          <w:r>
            <w:rPr>
              <w:lang w:val="es-ES"/>
            </w:rPr>
            <w:t xml:space="preserve">Página </w:t>
          </w:r>
          <w:r>
            <w:rPr>
              <w:b/>
              <w:bCs/>
            </w:rPr>
            <w:fldChar w:fldCharType="begin"/>
          </w:r>
          <w:r>
            <w:rPr>
              <w:b/>
              <w:bCs/>
            </w:rPr>
            <w:instrText>PAGE  \* Arabic  \* MERGEFORMAT</w:instrText>
          </w:r>
          <w:r>
            <w:rPr>
              <w:b/>
              <w:bCs/>
            </w:rPr>
            <w:fldChar w:fldCharType="separate"/>
          </w:r>
          <w:r w:rsidR="00EA0DFC" w:rsidRPr="00EA0DFC">
            <w:rPr>
              <w:b/>
              <w:bCs/>
              <w:noProof/>
              <w:lang w:val="es-ES"/>
            </w:rPr>
            <w:t>1</w:t>
          </w:r>
          <w:r>
            <w:rPr>
              <w:b/>
              <w:bCs/>
            </w:rPr>
            <w:fldChar w:fldCharType="end"/>
          </w:r>
          <w:r>
            <w:rPr>
              <w:lang w:val="es-ES"/>
            </w:rPr>
            <w:t xml:space="preserve"> de </w:t>
          </w:r>
          <w:r>
            <w:rPr>
              <w:b/>
              <w:bCs/>
            </w:rPr>
            <w:fldChar w:fldCharType="begin"/>
          </w:r>
          <w:r>
            <w:rPr>
              <w:b/>
              <w:bCs/>
            </w:rPr>
            <w:instrText>NUMPAGES  \* Arabic  \* MERGEFORMAT</w:instrText>
          </w:r>
          <w:r>
            <w:rPr>
              <w:b/>
              <w:bCs/>
            </w:rPr>
            <w:fldChar w:fldCharType="separate"/>
          </w:r>
          <w:r w:rsidR="00EA0DFC" w:rsidRPr="00EA0DFC">
            <w:rPr>
              <w:b/>
              <w:bCs/>
              <w:noProof/>
              <w:lang w:val="es-ES"/>
            </w:rPr>
            <w:t>1</w:t>
          </w:r>
          <w:r>
            <w:rPr>
              <w:b/>
              <w:bCs/>
            </w:rPr>
            <w:fldChar w:fldCharType="end"/>
          </w:r>
        </w:p>
      </w:tc>
    </w:tr>
  </w:tbl>
  <w:p w:rsidR="00402CC6" w:rsidRDefault="00402CC6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1842"/>
    <w:rsid w:val="000172A4"/>
    <w:rsid w:val="00023BBD"/>
    <w:rsid w:val="00155704"/>
    <w:rsid w:val="001566EB"/>
    <w:rsid w:val="001B52A3"/>
    <w:rsid w:val="001C0EF1"/>
    <w:rsid w:val="001E272F"/>
    <w:rsid w:val="001F2307"/>
    <w:rsid w:val="00230F08"/>
    <w:rsid w:val="00240427"/>
    <w:rsid w:val="002E000E"/>
    <w:rsid w:val="00321691"/>
    <w:rsid w:val="00324A1A"/>
    <w:rsid w:val="003843CF"/>
    <w:rsid w:val="00402CC6"/>
    <w:rsid w:val="00425C8F"/>
    <w:rsid w:val="004333A7"/>
    <w:rsid w:val="004809A3"/>
    <w:rsid w:val="00556B8C"/>
    <w:rsid w:val="00606C6E"/>
    <w:rsid w:val="006460FE"/>
    <w:rsid w:val="00703BC3"/>
    <w:rsid w:val="0073046C"/>
    <w:rsid w:val="007954BE"/>
    <w:rsid w:val="007C6851"/>
    <w:rsid w:val="008774C4"/>
    <w:rsid w:val="008777A0"/>
    <w:rsid w:val="00993E56"/>
    <w:rsid w:val="009C1842"/>
    <w:rsid w:val="00AD32AB"/>
    <w:rsid w:val="00AF09AC"/>
    <w:rsid w:val="00B36F05"/>
    <w:rsid w:val="00B56A0E"/>
    <w:rsid w:val="00BE3B4A"/>
    <w:rsid w:val="00C13892"/>
    <w:rsid w:val="00C21205"/>
    <w:rsid w:val="00C2156D"/>
    <w:rsid w:val="00C54A66"/>
    <w:rsid w:val="00CA499E"/>
    <w:rsid w:val="00CD09AC"/>
    <w:rsid w:val="00CE7EA6"/>
    <w:rsid w:val="00D143E8"/>
    <w:rsid w:val="00D61D88"/>
    <w:rsid w:val="00E63557"/>
    <w:rsid w:val="00E66296"/>
    <w:rsid w:val="00EA0DFC"/>
    <w:rsid w:val="00EA6AB5"/>
    <w:rsid w:val="00EB1D68"/>
    <w:rsid w:val="00ED6B07"/>
    <w:rsid w:val="00F92CF9"/>
    <w:rsid w:val="00FE25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AD26208E-A8A5-437C-B28F-F047C6E372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402CC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02CC6"/>
  </w:style>
  <w:style w:type="paragraph" w:styleId="Piedepgina">
    <w:name w:val="footer"/>
    <w:basedOn w:val="Normal"/>
    <w:link w:val="PiedepginaCar"/>
    <w:uiPriority w:val="99"/>
    <w:unhideWhenUsed/>
    <w:rsid w:val="00402CC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02CC6"/>
  </w:style>
  <w:style w:type="table" w:styleId="Tablaconcuadrcula">
    <w:name w:val="Table Grid"/>
    <w:basedOn w:val="Tablanormal"/>
    <w:uiPriority w:val="39"/>
    <w:rsid w:val="00402C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54</Words>
  <Characters>301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JUAN OCAMPO</dc:creator>
  <cp:keywords/>
  <dc:description/>
  <cp:lastModifiedBy>JUAN OCAMPO</cp:lastModifiedBy>
  <cp:revision>21</cp:revision>
  <dcterms:created xsi:type="dcterms:W3CDTF">2015-11-16T14:02:00Z</dcterms:created>
  <dcterms:modified xsi:type="dcterms:W3CDTF">2015-11-16T14:17:00Z</dcterms:modified>
</cp:coreProperties>
</file>